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2552"/>
        <w:gridCol w:w="1417"/>
        <w:gridCol w:w="1701"/>
      </w:tblGrid>
      <w:tr w:rsidR="002468D8" w14:paraId="5D3A2F8F" w14:textId="233009ED" w:rsidTr="002468D8">
        <w:tc>
          <w:tcPr>
            <w:tcW w:w="1809" w:type="dxa"/>
          </w:tcPr>
          <w:p w14:paraId="64FC45FB" w14:textId="36136F31" w:rsidR="002468D8" w:rsidRDefault="002468D8">
            <w:r>
              <w:t>nominativo</w:t>
            </w:r>
          </w:p>
        </w:tc>
        <w:tc>
          <w:tcPr>
            <w:tcW w:w="1701" w:type="dxa"/>
          </w:tcPr>
          <w:p w14:paraId="54A6FEBC" w14:textId="57BEB26A" w:rsidR="002468D8" w:rsidRDefault="002468D8">
            <w:r>
              <w:t xml:space="preserve"> Atto di conferimento</w:t>
            </w:r>
          </w:p>
        </w:tc>
        <w:tc>
          <w:tcPr>
            <w:tcW w:w="2552" w:type="dxa"/>
          </w:tcPr>
          <w:p w14:paraId="3D159B34" w14:textId="2F358BB5" w:rsidR="002468D8" w:rsidRDefault="002468D8">
            <w:r>
              <w:t>Oggetto dell’incarico</w:t>
            </w:r>
          </w:p>
        </w:tc>
        <w:tc>
          <w:tcPr>
            <w:tcW w:w="1417" w:type="dxa"/>
          </w:tcPr>
          <w:p w14:paraId="00EFFEC0" w14:textId="54B4DC32" w:rsidR="002468D8" w:rsidRDefault="002468D8">
            <w:r>
              <w:t>Durata dell’incarico</w:t>
            </w:r>
          </w:p>
        </w:tc>
        <w:tc>
          <w:tcPr>
            <w:tcW w:w="1701" w:type="dxa"/>
          </w:tcPr>
          <w:p w14:paraId="120CAB99" w14:textId="314169B5" w:rsidR="002468D8" w:rsidRDefault="002468D8">
            <w:r>
              <w:t>Importo dell’incarico</w:t>
            </w:r>
          </w:p>
        </w:tc>
      </w:tr>
      <w:tr w:rsidR="002468D8" w14:paraId="651F94E4" w14:textId="7523C2EE" w:rsidTr="002468D8">
        <w:tc>
          <w:tcPr>
            <w:tcW w:w="1809" w:type="dxa"/>
          </w:tcPr>
          <w:p w14:paraId="1C3F6EC2" w14:textId="7CC50B8C" w:rsidR="002468D8" w:rsidRDefault="002468D8">
            <w:r>
              <w:t xml:space="preserve">Dott. Claudio </w:t>
            </w:r>
            <w:proofErr w:type="spellStart"/>
            <w:r>
              <w:t>Castilletti</w:t>
            </w:r>
            <w:proofErr w:type="spellEnd"/>
          </w:p>
        </w:tc>
        <w:tc>
          <w:tcPr>
            <w:tcW w:w="1701" w:type="dxa"/>
          </w:tcPr>
          <w:p w14:paraId="563541B5" w14:textId="29107C42" w:rsidR="002468D8" w:rsidRDefault="002468D8">
            <w:r>
              <w:t>n. 22 del 24-04-2024</w:t>
            </w:r>
          </w:p>
        </w:tc>
        <w:tc>
          <w:tcPr>
            <w:tcW w:w="2552" w:type="dxa"/>
          </w:tcPr>
          <w:p w14:paraId="4888D68D" w14:textId="0E0363AF" w:rsidR="002468D8" w:rsidRDefault="002468D8">
            <w:r>
              <w:t xml:space="preserve">Incarico servizio di contabilità fiscale e tributaria e servizi contabili del Consorzio ASI in liquidazione di Ragusa allo studio Dr. Claudio </w:t>
            </w:r>
            <w:proofErr w:type="spellStart"/>
            <w:r>
              <w:t>Castilletti</w:t>
            </w:r>
            <w:proofErr w:type="spellEnd"/>
          </w:p>
        </w:tc>
        <w:tc>
          <w:tcPr>
            <w:tcW w:w="1417" w:type="dxa"/>
          </w:tcPr>
          <w:p w14:paraId="449BC367" w14:textId="668C8C3F" w:rsidR="002468D8" w:rsidRDefault="002468D8">
            <w:r>
              <w:t>Anni 3</w:t>
            </w:r>
          </w:p>
        </w:tc>
        <w:tc>
          <w:tcPr>
            <w:tcW w:w="1701" w:type="dxa"/>
          </w:tcPr>
          <w:p w14:paraId="26A41AA4" w14:textId="38ED3D6E" w:rsidR="002468D8" w:rsidRDefault="002468D8">
            <w:r>
              <w:t>Euro 26.520,00</w:t>
            </w:r>
          </w:p>
        </w:tc>
      </w:tr>
      <w:tr w:rsidR="002468D8" w14:paraId="3E5622B4" w14:textId="503B3813" w:rsidTr="002468D8">
        <w:tc>
          <w:tcPr>
            <w:tcW w:w="1809" w:type="dxa"/>
          </w:tcPr>
          <w:p w14:paraId="079FEDB0" w14:textId="005A7810" w:rsidR="002468D8" w:rsidRDefault="002468D8">
            <w:r>
              <w:t>Avv. Andrea Patanè</w:t>
            </w:r>
          </w:p>
        </w:tc>
        <w:tc>
          <w:tcPr>
            <w:tcW w:w="1701" w:type="dxa"/>
          </w:tcPr>
          <w:p w14:paraId="6A857332" w14:textId="78F67F05" w:rsidR="002468D8" w:rsidRDefault="002468D8">
            <w:r>
              <w:t xml:space="preserve">n. 26 </w:t>
            </w:r>
            <w:proofErr w:type="gramStart"/>
            <w:r>
              <w:t>dell’ 08</w:t>
            </w:r>
            <w:proofErr w:type="gramEnd"/>
            <w:r>
              <w:t>-05-2024</w:t>
            </w:r>
          </w:p>
        </w:tc>
        <w:tc>
          <w:tcPr>
            <w:tcW w:w="2552" w:type="dxa"/>
          </w:tcPr>
          <w:p w14:paraId="1D6E255F" w14:textId="044A7BE0" w:rsidR="002468D8" w:rsidRDefault="002468D8">
            <w:r>
              <w:t>Conferimento all’avv. Andrea Platanè dell’incarico di consulenza e supporto per anni due in favore dell’ente in materia di anticorruzione e trasparenza</w:t>
            </w:r>
          </w:p>
        </w:tc>
        <w:tc>
          <w:tcPr>
            <w:tcW w:w="1417" w:type="dxa"/>
          </w:tcPr>
          <w:p w14:paraId="259C7C57" w14:textId="387EE47E" w:rsidR="002468D8" w:rsidRDefault="002468D8"/>
          <w:p w14:paraId="77107E60" w14:textId="4ECD2974" w:rsidR="002468D8" w:rsidRPr="00D955D7" w:rsidRDefault="002468D8" w:rsidP="00D955D7">
            <w:r>
              <w:t>Anni 2</w:t>
            </w:r>
          </w:p>
        </w:tc>
        <w:tc>
          <w:tcPr>
            <w:tcW w:w="1701" w:type="dxa"/>
          </w:tcPr>
          <w:p w14:paraId="7F5ACC60" w14:textId="2FBC154B" w:rsidR="002468D8" w:rsidRDefault="002468D8">
            <w:r>
              <w:t>8.320,00</w:t>
            </w:r>
          </w:p>
        </w:tc>
      </w:tr>
      <w:tr w:rsidR="002468D8" w14:paraId="393AF20C" w14:textId="46788628" w:rsidTr="002468D8">
        <w:tc>
          <w:tcPr>
            <w:tcW w:w="1809" w:type="dxa"/>
          </w:tcPr>
          <w:p w14:paraId="097E19AD" w14:textId="457EF6FE" w:rsidR="002468D8" w:rsidRDefault="002468D8">
            <w:r>
              <w:t>Avv. Franco Maria Merlino</w:t>
            </w:r>
          </w:p>
        </w:tc>
        <w:tc>
          <w:tcPr>
            <w:tcW w:w="1701" w:type="dxa"/>
          </w:tcPr>
          <w:p w14:paraId="6E236488" w14:textId="32D641D2" w:rsidR="002468D8" w:rsidRDefault="002468D8">
            <w:r>
              <w:t>n.27 del 09-05-2024</w:t>
            </w:r>
          </w:p>
        </w:tc>
        <w:tc>
          <w:tcPr>
            <w:tcW w:w="2552" w:type="dxa"/>
          </w:tcPr>
          <w:p w14:paraId="45ABC3DC" w14:textId="636BCE98" w:rsidR="002468D8" w:rsidRDefault="002468D8">
            <w:r>
              <w:t>Conferimento all’avv. Franco Maria Merlino dell’incarico di consulenza e supporto legale per anni due in favore dell’ente</w:t>
            </w:r>
          </w:p>
        </w:tc>
        <w:tc>
          <w:tcPr>
            <w:tcW w:w="1417" w:type="dxa"/>
          </w:tcPr>
          <w:p w14:paraId="6B00D912" w14:textId="77777777" w:rsidR="002468D8" w:rsidRDefault="002468D8"/>
          <w:p w14:paraId="59516020" w14:textId="2C6CF507" w:rsidR="002468D8" w:rsidRDefault="002468D8">
            <w:r>
              <w:t>Anni 2</w:t>
            </w:r>
          </w:p>
          <w:p w14:paraId="6985A9BC" w14:textId="21E18DA2" w:rsidR="002468D8" w:rsidRDefault="002468D8"/>
        </w:tc>
        <w:tc>
          <w:tcPr>
            <w:tcW w:w="1701" w:type="dxa"/>
          </w:tcPr>
          <w:p w14:paraId="47CD70D5" w14:textId="1A9464FA" w:rsidR="002468D8" w:rsidRDefault="002468D8">
            <w:r>
              <w:t>24.960,00</w:t>
            </w:r>
          </w:p>
        </w:tc>
      </w:tr>
      <w:tr w:rsidR="002468D8" w14:paraId="205FE613" w14:textId="06703DBD" w:rsidTr="002468D8">
        <w:tc>
          <w:tcPr>
            <w:tcW w:w="1809" w:type="dxa"/>
          </w:tcPr>
          <w:p w14:paraId="25647AB2" w14:textId="77777777" w:rsidR="002468D8" w:rsidRDefault="002468D8"/>
        </w:tc>
        <w:tc>
          <w:tcPr>
            <w:tcW w:w="1701" w:type="dxa"/>
          </w:tcPr>
          <w:p w14:paraId="1D3D21FA" w14:textId="77777777" w:rsidR="002468D8" w:rsidRDefault="002468D8"/>
        </w:tc>
        <w:tc>
          <w:tcPr>
            <w:tcW w:w="2552" w:type="dxa"/>
          </w:tcPr>
          <w:p w14:paraId="1AC3CB51" w14:textId="5ED49AA2" w:rsidR="002468D8" w:rsidRDefault="002468D8"/>
        </w:tc>
        <w:tc>
          <w:tcPr>
            <w:tcW w:w="1417" w:type="dxa"/>
          </w:tcPr>
          <w:p w14:paraId="645BB54B" w14:textId="77777777" w:rsidR="002468D8" w:rsidRDefault="002468D8"/>
        </w:tc>
        <w:tc>
          <w:tcPr>
            <w:tcW w:w="1701" w:type="dxa"/>
          </w:tcPr>
          <w:p w14:paraId="2D46FA67" w14:textId="77777777" w:rsidR="002468D8" w:rsidRDefault="002468D8"/>
        </w:tc>
      </w:tr>
      <w:tr w:rsidR="002468D8" w14:paraId="0DC459AB" w14:textId="7F9E5105" w:rsidTr="002468D8">
        <w:tc>
          <w:tcPr>
            <w:tcW w:w="1809" w:type="dxa"/>
          </w:tcPr>
          <w:p w14:paraId="1A0A20E6" w14:textId="77777777" w:rsidR="002468D8" w:rsidRDefault="002468D8"/>
        </w:tc>
        <w:tc>
          <w:tcPr>
            <w:tcW w:w="1701" w:type="dxa"/>
          </w:tcPr>
          <w:p w14:paraId="28C0488B" w14:textId="77777777" w:rsidR="002468D8" w:rsidRDefault="002468D8"/>
        </w:tc>
        <w:tc>
          <w:tcPr>
            <w:tcW w:w="2552" w:type="dxa"/>
          </w:tcPr>
          <w:p w14:paraId="119CE1A9" w14:textId="4D4D4797" w:rsidR="002468D8" w:rsidRDefault="002468D8"/>
        </w:tc>
        <w:tc>
          <w:tcPr>
            <w:tcW w:w="1417" w:type="dxa"/>
          </w:tcPr>
          <w:p w14:paraId="4A89DC85" w14:textId="77777777" w:rsidR="002468D8" w:rsidRDefault="002468D8"/>
        </w:tc>
        <w:tc>
          <w:tcPr>
            <w:tcW w:w="1701" w:type="dxa"/>
          </w:tcPr>
          <w:p w14:paraId="25DDC923" w14:textId="77777777" w:rsidR="002468D8" w:rsidRDefault="002468D8"/>
        </w:tc>
      </w:tr>
    </w:tbl>
    <w:p w14:paraId="14792CF1" w14:textId="77777777" w:rsidR="003838E1" w:rsidRDefault="003838E1"/>
    <w:sectPr w:rsidR="003838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F3C"/>
    <w:rsid w:val="000755BF"/>
    <w:rsid w:val="000A1681"/>
    <w:rsid w:val="001B0162"/>
    <w:rsid w:val="002468D8"/>
    <w:rsid w:val="003838E1"/>
    <w:rsid w:val="003B3ACB"/>
    <w:rsid w:val="00813DB9"/>
    <w:rsid w:val="008764F7"/>
    <w:rsid w:val="00961610"/>
    <w:rsid w:val="00A13B72"/>
    <w:rsid w:val="00A3101C"/>
    <w:rsid w:val="00CB7F3C"/>
    <w:rsid w:val="00D9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CBE9"/>
  <w15:docId w15:val="{7B8507A1-99A0-4B63-A3C4-767028A5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B7F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7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B7F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7F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7F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B7F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B7F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B7F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B7F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B7F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7F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B7F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B7F3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7F3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B7F3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B7F3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B7F3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B7F3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B7F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B7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B7F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B7F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B7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B7F3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B7F3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B7F3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B7F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B7F3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B7F3C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CB7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 Ragusa</dc:creator>
  <cp:lastModifiedBy>UP  Ragusa</cp:lastModifiedBy>
  <cp:revision>2</cp:revision>
  <dcterms:created xsi:type="dcterms:W3CDTF">2025-02-11T08:40:00Z</dcterms:created>
  <dcterms:modified xsi:type="dcterms:W3CDTF">2025-02-11T08:40:00Z</dcterms:modified>
</cp:coreProperties>
</file>